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0A02" w14:textId="0BBBB68E" w:rsidR="002B3655" w:rsidRDefault="002B3655" w:rsidP="002B3655">
      <w:pPr>
        <w:jc w:val="center"/>
        <w:rPr>
          <w:b/>
        </w:rPr>
      </w:pPr>
      <w:r w:rsidRPr="0033454D">
        <w:rPr>
          <w:b/>
        </w:rPr>
        <w:t xml:space="preserve">PSR UMBRIA 2014/2020 MISURA </w:t>
      </w:r>
      <w:r w:rsidR="003A2019">
        <w:rPr>
          <w:b/>
        </w:rPr>
        <w:t>6</w:t>
      </w:r>
      <w:r w:rsidRPr="0033454D">
        <w:rPr>
          <w:b/>
        </w:rPr>
        <w:t xml:space="preserve"> - SOTTOMISURA </w:t>
      </w:r>
      <w:r w:rsidR="003A2019">
        <w:rPr>
          <w:b/>
        </w:rPr>
        <w:t>6</w:t>
      </w:r>
      <w:r w:rsidRPr="0033454D">
        <w:rPr>
          <w:b/>
        </w:rPr>
        <w:t xml:space="preserve">.1 - TIPOLOGIA INTERVENTO </w:t>
      </w:r>
      <w:r w:rsidR="003A2019">
        <w:rPr>
          <w:b/>
        </w:rPr>
        <w:t>6</w:t>
      </w:r>
      <w:r w:rsidRPr="0033454D">
        <w:rPr>
          <w:b/>
        </w:rPr>
        <w:t>.1.1</w:t>
      </w:r>
      <w:r w:rsidR="003A2019">
        <w:rPr>
          <w:b/>
        </w:rPr>
        <w:t xml:space="preserve"> PIA</w:t>
      </w:r>
    </w:p>
    <w:p w14:paraId="05610DC8" w14:textId="55E81B3F" w:rsidR="00627889" w:rsidRDefault="00627889" w:rsidP="002B3655">
      <w:pPr>
        <w:jc w:val="center"/>
        <w:rPr>
          <w:b/>
        </w:rPr>
      </w:pPr>
      <w:r>
        <w:rPr>
          <w:b/>
        </w:rPr>
        <w:t>E</w:t>
      </w:r>
    </w:p>
    <w:p w14:paraId="3F124F89" w14:textId="02677A0A" w:rsidR="00627889" w:rsidRDefault="00627889" w:rsidP="002B3655">
      <w:pPr>
        <w:jc w:val="center"/>
        <w:rPr>
          <w:b/>
        </w:rPr>
      </w:pPr>
      <w:r w:rsidRPr="0033454D">
        <w:rPr>
          <w:b/>
        </w:rPr>
        <w:t xml:space="preserve">MISURA </w:t>
      </w:r>
      <w:r>
        <w:rPr>
          <w:b/>
        </w:rPr>
        <w:t>4</w:t>
      </w:r>
      <w:r w:rsidRPr="0033454D">
        <w:rPr>
          <w:b/>
        </w:rPr>
        <w:t xml:space="preserve">- SOTTOMISURA </w:t>
      </w:r>
      <w:r>
        <w:rPr>
          <w:b/>
        </w:rPr>
        <w:t>4</w:t>
      </w:r>
      <w:r w:rsidRPr="0033454D">
        <w:rPr>
          <w:b/>
        </w:rPr>
        <w:t xml:space="preserve">.1 - TIPOLOGIA INTERVENTO </w:t>
      </w:r>
      <w:r>
        <w:rPr>
          <w:b/>
        </w:rPr>
        <w:t>4</w:t>
      </w:r>
      <w:r w:rsidRPr="0033454D">
        <w:rPr>
          <w:b/>
        </w:rPr>
        <w:t>.1.1</w:t>
      </w:r>
      <w:r>
        <w:rPr>
          <w:b/>
        </w:rPr>
        <w:t xml:space="preserve"> </w:t>
      </w:r>
    </w:p>
    <w:p w14:paraId="3DCD5357" w14:textId="77777777" w:rsidR="00627889" w:rsidRPr="0033454D" w:rsidRDefault="00627889" w:rsidP="002B3655">
      <w:pPr>
        <w:jc w:val="center"/>
        <w:rPr>
          <w:b/>
        </w:rPr>
      </w:pPr>
    </w:p>
    <w:p w14:paraId="0BFAA979" w14:textId="77777777" w:rsidR="002B3655" w:rsidRDefault="002B3655"/>
    <w:p w14:paraId="2A444A05" w14:textId="43EE3A87" w:rsidR="002B3655" w:rsidRDefault="00BB5402" w:rsidP="00034A1F">
      <w:pPr>
        <w:jc w:val="both"/>
      </w:pPr>
      <w:r>
        <w:t>Il progetto imprenditoriale attuato da</w:t>
      </w:r>
      <w:r w:rsidR="00575EF8">
        <w:t>lla ditta</w:t>
      </w:r>
      <w:r w:rsidR="003A2019">
        <w:t xml:space="preserve"> </w:t>
      </w:r>
      <w:proofErr w:type="spellStart"/>
      <w:r w:rsidR="00034A1F">
        <w:t>Soc.Agr</w:t>
      </w:r>
      <w:proofErr w:type="spellEnd"/>
      <w:r w:rsidR="00034A1F">
        <w:t>. Pane e Olio</w:t>
      </w:r>
      <w:r w:rsidR="003A2019">
        <w:t xml:space="preserve"> </w:t>
      </w:r>
      <w:proofErr w:type="gramStart"/>
      <w:r>
        <w:t>ha permesso</w:t>
      </w:r>
      <w:proofErr w:type="gramEnd"/>
      <w:r>
        <w:t xml:space="preserve"> lo sviluppo e l’ammodernamento dell’azienda agricola</w:t>
      </w:r>
      <w:r w:rsidR="00575EF8">
        <w:t xml:space="preserve">, in particolare del comprato produttivo </w:t>
      </w:r>
      <w:r w:rsidR="00034A1F">
        <w:t>turistico ricettivo e quello strettamente produttivo.</w:t>
      </w:r>
    </w:p>
    <w:p w14:paraId="7A21E83D" w14:textId="3D6FC1CF" w:rsidR="00034A1F" w:rsidRDefault="00BB5402" w:rsidP="00034A1F">
      <w:pPr>
        <w:jc w:val="both"/>
      </w:pPr>
      <w:r>
        <w:t>L’azi</w:t>
      </w:r>
      <w:r w:rsidR="00F63358">
        <w:t xml:space="preserve">enda ha infatti </w:t>
      </w:r>
      <w:r w:rsidR="003A2019">
        <w:t>realizzato</w:t>
      </w:r>
      <w:r w:rsidR="00034A1F">
        <w:t xml:space="preserve"> un progetto PIA multi misura che </w:t>
      </w:r>
      <w:proofErr w:type="gramStart"/>
      <w:r w:rsidR="00034A1F">
        <w:t xml:space="preserve">riguardava </w:t>
      </w:r>
      <w:r w:rsidR="003A2019">
        <w:t xml:space="preserve"> </w:t>
      </w:r>
      <w:r w:rsidR="00034A1F">
        <w:t>interventi</w:t>
      </w:r>
      <w:proofErr w:type="gramEnd"/>
      <w:r w:rsidR="00034A1F">
        <w:t xml:space="preserve"> di completamento e miglioramento funzionale della struttura agrituristica, con la misura 641, andando a realizzare opere di miglioramento degli spazi esterni, in particolare dei parcheggi, degli accessi a disabili e delle aree verdi,  attrezzature per la piscina e istallazione i un impianto fotovoltaico al servizio dell’attività turistico ricettiva.</w:t>
      </w:r>
    </w:p>
    <w:p w14:paraId="32911820" w14:textId="77777777" w:rsidR="00034A1F" w:rsidRDefault="00034A1F" w:rsidP="003A2019">
      <w:pPr>
        <w:jc w:val="both"/>
      </w:pPr>
      <w:r>
        <w:t xml:space="preserve">Con la misura 411 del pacchetto giovani si è invece provveduto ad impiantare una nuova tartufaia con recinzione e cancelli di accesso, per una superficie di circa 6700 mq, </w:t>
      </w:r>
      <w:proofErr w:type="gramStart"/>
      <w:r>
        <w:t>mentre  la</w:t>
      </w:r>
      <w:proofErr w:type="gramEnd"/>
      <w:r>
        <w:t xml:space="preserve"> restante superficie per un totale di 17000 mq, con la misura 411 ordinaria graduatoria  2017. </w:t>
      </w:r>
      <w:r w:rsidR="00B6555C">
        <w:t xml:space="preserve">Tali interventi </w:t>
      </w:r>
      <w:r>
        <w:t>c</w:t>
      </w:r>
      <w:r w:rsidR="00B6555C">
        <w:t>onsent</w:t>
      </w:r>
      <w:r>
        <w:t>ono di differenziare le produzioni agricole primarie, orientandole sempre più verso produzioni di qualità ad alta redditività.</w:t>
      </w:r>
    </w:p>
    <w:p w14:paraId="5B9B0247" w14:textId="0530B66B" w:rsidR="00125734" w:rsidRDefault="00F63358">
      <w:r>
        <w:t xml:space="preserve">L’intervento ha inoltre </w:t>
      </w:r>
      <w:r w:rsidR="00575EF8">
        <w:t xml:space="preserve">riguardato interventi in impianti ed attrezzatura, che </w:t>
      </w:r>
      <w:r w:rsidR="00125734">
        <w:t xml:space="preserve">hanno consentito di elevare il livello tecnologico al servizio della filiera produttiva </w:t>
      </w:r>
      <w:r w:rsidR="00627889">
        <w:t>tartuficola</w:t>
      </w:r>
      <w:r w:rsidR="00125734">
        <w:t xml:space="preserve"> oltre ad elevare i livelli di sicurezza e migliorare le condizioni di vita e lavoro per gli addetti</w:t>
      </w:r>
      <w:r w:rsidR="00190B7A">
        <w:t>,</w:t>
      </w:r>
      <w:r w:rsidR="00190B7A" w:rsidRPr="00190B7A">
        <w:t xml:space="preserve"> </w:t>
      </w:r>
      <w:r w:rsidR="00190B7A">
        <w:t>dei coadiuvanti familiari e dei lavoratori dipendenti</w:t>
      </w:r>
      <w:r w:rsidR="00627889">
        <w:t xml:space="preserve">. </w:t>
      </w:r>
      <w:proofErr w:type="gramStart"/>
      <w:r w:rsidR="00627889">
        <w:t>In particolare</w:t>
      </w:r>
      <w:proofErr w:type="gramEnd"/>
      <w:r w:rsidR="00627889">
        <w:t xml:space="preserve"> l’acquisto della nuova trattrice dedicata in particolare alla coltivazione della nuova tartufaia.</w:t>
      </w:r>
    </w:p>
    <w:p w14:paraId="41916A49" w14:textId="43A7B855" w:rsidR="00F63358" w:rsidRDefault="00F63358">
      <w:r>
        <w:t xml:space="preserve">Gli investimenti hanno </w:t>
      </w:r>
      <w:r w:rsidR="00B6555C">
        <w:t xml:space="preserve">quindi </w:t>
      </w:r>
      <w:r>
        <w:t xml:space="preserve">permesso </w:t>
      </w:r>
      <w:r w:rsidR="00190B7A">
        <w:t>in generale di elevare i livelli di</w:t>
      </w:r>
      <w:r>
        <w:t xml:space="preserve"> competitiva</w:t>
      </w:r>
      <w:r w:rsidR="00190B7A">
        <w:t xml:space="preserve"> dell’impresa</w:t>
      </w:r>
      <w:r w:rsidR="003A2019">
        <w:t xml:space="preserve"> del giovane agricoltore</w:t>
      </w:r>
    </w:p>
    <w:p w14:paraId="6599A911" w14:textId="32BF6479" w:rsidR="00C43911" w:rsidRDefault="00C43911">
      <w:r>
        <w:t>Importo sostegno</w:t>
      </w:r>
      <w:r w:rsidR="003A2019">
        <w:t xml:space="preserve"> </w:t>
      </w:r>
      <w:r w:rsidR="00627889">
        <w:t>6</w:t>
      </w:r>
      <w:r w:rsidR="003A2019">
        <w:t>11</w:t>
      </w:r>
      <w:r w:rsidR="00627889">
        <w:t xml:space="preserve"> PIA</w:t>
      </w:r>
      <w:r>
        <w:t xml:space="preserve">: </w:t>
      </w:r>
      <w:r w:rsidR="00627889">
        <w:t>125.146,00</w:t>
      </w:r>
      <w:r>
        <w:t xml:space="preserve"> euro</w:t>
      </w:r>
    </w:p>
    <w:p w14:paraId="45A96109" w14:textId="6DD93D40" w:rsidR="003A2019" w:rsidRDefault="003A2019" w:rsidP="003A2019">
      <w:r>
        <w:t xml:space="preserve">Importo sostegno </w:t>
      </w:r>
      <w:r w:rsidR="00627889">
        <w:t>4</w:t>
      </w:r>
      <w:r>
        <w:t xml:space="preserve">11: </w:t>
      </w:r>
      <w:r w:rsidR="00627889">
        <w:t>15.300,0</w:t>
      </w:r>
      <w:r>
        <w:t>0 euro</w:t>
      </w:r>
    </w:p>
    <w:p w14:paraId="385B9DFE" w14:textId="77777777" w:rsidR="003A2019" w:rsidRDefault="003A2019"/>
    <w:p w14:paraId="5FC3DE9D" w14:textId="77777777" w:rsidR="002B3655" w:rsidRDefault="002B3655"/>
    <w:p w14:paraId="78401602" w14:textId="77777777" w:rsidR="00EB4A81" w:rsidRDefault="002B3655">
      <w:hyperlink r:id="rId4" w:history="1">
        <w:r w:rsidRPr="00F14BF4">
          <w:rPr>
            <w:rStyle w:val="Collegamentoipertestuale"/>
          </w:rPr>
          <w:t>https://ec.europa.eu/info/food-farming-fisheries/key-policies/common-agricultural-policy/rural-development_it</w:t>
        </w:r>
      </w:hyperlink>
    </w:p>
    <w:p w14:paraId="4D9936EC" w14:textId="77777777" w:rsidR="002B3655" w:rsidRDefault="002B3655"/>
    <w:p w14:paraId="09DCE0AB" w14:textId="77777777" w:rsidR="002B3655" w:rsidRDefault="002B3655">
      <w:r>
        <w:rPr>
          <w:noProof/>
          <w:lang w:eastAsia="it-IT"/>
        </w:rPr>
        <w:drawing>
          <wp:inline distT="0" distB="0" distL="0" distR="0" wp14:anchorId="79A3A6EE" wp14:editId="1647FC1D">
            <wp:extent cx="6096000" cy="1581150"/>
            <wp:effectExtent l="0" t="0" r="0" b="0"/>
            <wp:docPr id="8" name="Immagine 8" descr="https://www.sorellebiologiche.it/wp-content/uploads/PSR2014-2020-64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orellebiologiche.it/wp-content/uploads/PSR2014-2020-64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D4"/>
    <w:rsid w:val="00034A1F"/>
    <w:rsid w:val="00125734"/>
    <w:rsid w:val="001474C2"/>
    <w:rsid w:val="00190B7A"/>
    <w:rsid w:val="001F034D"/>
    <w:rsid w:val="002833D4"/>
    <w:rsid w:val="002B3655"/>
    <w:rsid w:val="0033454D"/>
    <w:rsid w:val="003A2019"/>
    <w:rsid w:val="003B1385"/>
    <w:rsid w:val="0048432F"/>
    <w:rsid w:val="00575EF8"/>
    <w:rsid w:val="00627889"/>
    <w:rsid w:val="00B6555C"/>
    <w:rsid w:val="00BB5402"/>
    <w:rsid w:val="00C43911"/>
    <w:rsid w:val="00CA2CB6"/>
    <w:rsid w:val="00EB4A81"/>
    <w:rsid w:val="00F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3332"/>
  <w15:chartTrackingRefBased/>
  <w15:docId w15:val="{18204998-A4F4-4747-AEB0-AFAED1E3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365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c.europa.eu/info/food-farming-fisheries/key-policies/common-agricultural-policy/rural-development_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 Mocci</cp:lastModifiedBy>
  <cp:revision>2</cp:revision>
  <cp:lastPrinted>2022-01-11T17:50:00Z</cp:lastPrinted>
  <dcterms:created xsi:type="dcterms:W3CDTF">2024-10-22T14:18:00Z</dcterms:created>
  <dcterms:modified xsi:type="dcterms:W3CDTF">2024-10-22T14:18:00Z</dcterms:modified>
</cp:coreProperties>
</file>